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998"/>
      </w:tblGrid>
      <w:tr w:rsidR="005A4E7C" w14:paraId="1CE2DB27" w14:textId="77777777" w:rsidTr="00A743FD">
        <w:trPr>
          <w:trHeight w:val="10120"/>
        </w:trPr>
        <w:tc>
          <w:tcPr>
            <w:tcW w:w="10998" w:type="dxa"/>
            <w:shd w:val="clear" w:color="auto" w:fill="FFFFFF" w:themeFill="background1"/>
          </w:tcPr>
          <w:p w14:paraId="748C89D5" w14:textId="0BF20479" w:rsidR="005A4E7C" w:rsidRDefault="00715A06">
            <w:pPr>
              <w:spacing w:after="0" w:line="240" w:lineRule="auto"/>
              <w:rPr>
                <w:rFonts w:ascii="Cambria" w:eastAsia="Cambria" w:hAnsi="Cambria" w:cs="Cambria"/>
                <w:b/>
                <w:color w:val="4F81BD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4F81BD"/>
                <w:sz w:val="24"/>
                <w:szCs w:val="24"/>
              </w:rPr>
              <w:t>EDUCATION AND CERTIFICATION</w:t>
            </w:r>
          </w:p>
          <w:p w14:paraId="1DFE8AE2" w14:textId="4F11E7F5" w:rsidR="005A4E7C" w:rsidRDefault="1738E105">
            <w:pPr>
              <w:spacing w:after="0" w:line="240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1738E105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Educational Staff Associate (ESA) Certificate</w:t>
            </w:r>
            <w:r w:rsidR="00611F4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/National Board Certification </w:t>
            </w:r>
          </w:p>
          <w:p w14:paraId="4ED18A29" w14:textId="77777777" w:rsidR="005A4E7C" w:rsidRDefault="005A4E7C">
            <w:pPr>
              <w:spacing w:after="0" w:line="240" w:lineRule="auto"/>
              <w:rPr>
                <w:rFonts w:ascii="Cambria" w:eastAsia="Cambria" w:hAnsi="Cambria" w:cs="Cambria"/>
                <w:b/>
                <w:color w:val="4F81BD"/>
                <w:sz w:val="24"/>
                <w:szCs w:val="24"/>
              </w:rPr>
            </w:pPr>
          </w:p>
          <w:p w14:paraId="57AE3916" w14:textId="64753447" w:rsidR="00047EF1" w:rsidRDefault="00715A06" w:rsidP="00047EF1">
            <w:pPr>
              <w:spacing w:after="0" w:line="240" w:lineRule="auto"/>
              <w:rPr>
                <w:rFonts w:ascii="Cambria" w:eastAsia="Cambria" w:hAnsi="Cambria" w:cs="Cambria"/>
                <w:b/>
                <w:color w:val="4F81BD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4F81BD"/>
                <w:sz w:val="24"/>
                <w:szCs w:val="24"/>
              </w:rPr>
              <w:t>RELEVANT PROFESSIONAL EXPERIENCE</w:t>
            </w:r>
          </w:p>
          <w:p w14:paraId="53136DD9" w14:textId="706BC40C" w:rsidR="009037D9" w:rsidRDefault="009037D9" w:rsidP="009037D9">
            <w:pPr>
              <w:spacing w:after="0" w:line="240" w:lineRule="auto"/>
              <w:rPr>
                <w:rFonts w:ascii="Cambria" w:eastAsia="Cambria" w:hAnsi="Cambria" w:cs="Cambria"/>
                <w:b/>
                <w:color w:val="4F81BD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Intervention</w:t>
            </w:r>
            <w:r w:rsidR="00B86569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School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Counselor (August 2018-Present)</w:t>
            </w:r>
          </w:p>
          <w:p w14:paraId="2B69FA72" w14:textId="11977CC6" w:rsidR="009037D9" w:rsidRDefault="6FF54A22" w:rsidP="009037D9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 w:rsidRPr="6FF54A22">
              <w:rPr>
                <w:rFonts w:ascii="Cambria" w:eastAsia="Cambria" w:hAnsi="Cambria" w:cs="Cambria"/>
                <w:i/>
                <w:iCs/>
                <w:sz w:val="22"/>
                <w:szCs w:val="22"/>
              </w:rPr>
              <w:t>Mount Tahoma High School, Tacoma Public Schools (Tacoma, WA)</w:t>
            </w:r>
          </w:p>
          <w:p w14:paraId="0BF9B8CF" w14:textId="3A6A5820" w:rsidR="6FF54A22" w:rsidRDefault="658C30CC" w:rsidP="658C30CC">
            <w:pPr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658C30CC"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 xml:space="preserve">Provide specialized intervention supports, including classroom guidance lessons, small groups and </w:t>
            </w:r>
            <w:r w:rsidRPr="658C30C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individual student supports</w:t>
            </w:r>
            <w:r w:rsidR="005E0BEB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, for large comprehensive high school</w:t>
            </w:r>
          </w:p>
          <w:p w14:paraId="751BEE4C" w14:textId="024768E6" w:rsidR="125E51A4" w:rsidRDefault="125E51A4" w:rsidP="125E51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125E51A4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Created and delivered school counseling programming based on academic, behavioral and attendance data, and student and staff needs assessment; results led to</w:t>
            </w:r>
            <w:r w:rsidRPr="125E51A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high-yield, research-based instruction </w:t>
            </w:r>
            <w:r w:rsidRPr="125E51A4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in social-emotional learning (SEL) lessons (including healthy relationships, trauma, and self-care) and small groups (e.g., </w:t>
            </w:r>
            <w:r w:rsidR="00FA6968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LGBTQ student support, </w:t>
            </w:r>
            <w:r w:rsidRPr="125E51A4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grief, disconnectedness, anxiety and leadership development)</w:t>
            </w:r>
          </w:p>
          <w:p w14:paraId="1F9FE92C" w14:textId="364373A0" w:rsidR="125E51A4" w:rsidRDefault="125E51A4" w:rsidP="125E51A4">
            <w:pPr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125E51A4">
              <w:rPr>
                <w:rFonts w:asciiTheme="minorHAnsi" w:hAnsiTheme="minorHAnsi"/>
                <w:color w:val="auto"/>
                <w:sz w:val="22"/>
                <w:szCs w:val="22"/>
              </w:rPr>
              <w:t>Led school-wide initiatives, includi</w:t>
            </w:r>
            <w:r w:rsidRPr="125E51A4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ng Check &amp; Connect coaching to target struggling students</w:t>
            </w:r>
          </w:p>
          <w:p w14:paraId="377E1F0C" w14:textId="3280D874" w:rsidR="125E51A4" w:rsidRDefault="658C30CC" w:rsidP="658C30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658C30C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Collaborated with stakeholders (students, staff, administrators) to plan 9</w:t>
            </w:r>
            <w:r w:rsidRPr="658C30C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vertAlign w:val="superscript"/>
              </w:rPr>
              <w:t>th</w:t>
            </w:r>
            <w:r w:rsidRPr="658C30C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Grade Academies, 9</w:t>
            </w:r>
            <w:r w:rsidRPr="658C30C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vertAlign w:val="superscript"/>
              </w:rPr>
              <w:t>th</w:t>
            </w:r>
            <w:r w:rsidRPr="658C30C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grade SEL programming and site visits to build a 9</w:t>
            </w:r>
            <w:r w:rsidRPr="658C30C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vertAlign w:val="superscript"/>
              </w:rPr>
              <w:t>th</w:t>
            </w:r>
            <w:r w:rsidRPr="658C30C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grade culture of success model to scale up to upper grades</w:t>
            </w:r>
          </w:p>
          <w:p w14:paraId="2027FDE3" w14:textId="72BBA94D" w:rsidR="00EE6FC2" w:rsidRPr="00EB6180" w:rsidRDefault="125E51A4" w:rsidP="00EE6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125E51A4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Tracked program efficacy to share with staff (e.g., over 100 9</w:t>
            </w:r>
            <w:r w:rsidRPr="125E51A4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vertAlign w:val="superscript"/>
              </w:rPr>
              <w:t>th</w:t>
            </w:r>
            <w:r w:rsidRPr="125E51A4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grader</w:t>
            </w:r>
            <w:r w:rsidR="00393622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</w:t>
            </w:r>
            <w:r w:rsidRPr="125E51A4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raised their G.P.A. from middle school; group participants raised their attendance an average of 5% from start to end of group)</w:t>
            </w:r>
          </w:p>
          <w:p w14:paraId="19ACD32D" w14:textId="1595F3C4" w:rsidR="00EB6180" w:rsidRDefault="00EB6180" w:rsidP="00EB6180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  <w:p w14:paraId="306E69A5" w14:textId="19847290" w:rsidR="007921F9" w:rsidRDefault="007921F9" w:rsidP="007921F9">
            <w:pPr>
              <w:spacing w:after="0" w:line="240" w:lineRule="auto"/>
              <w:rPr>
                <w:rFonts w:ascii="Cambria" w:eastAsia="Cambria" w:hAnsi="Cambria" w:cs="Cambria"/>
                <w:b/>
                <w:color w:val="4F81BD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Adjunct Instructor </w:t>
            </w:r>
            <w:r w:rsidR="00D049A0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and Graduate School Teaching Assistant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(</w:t>
            </w:r>
            <w:r w:rsidR="0085137A">
              <w:rPr>
                <w:rFonts w:ascii="Cambria" w:eastAsia="Cambria" w:hAnsi="Cambria" w:cs="Cambria"/>
                <w:b/>
                <w:sz w:val="22"/>
                <w:szCs w:val="22"/>
              </w:rPr>
              <w:t>June 2015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-Present)</w:t>
            </w:r>
          </w:p>
          <w:p w14:paraId="71032164" w14:textId="25B414E9" w:rsidR="00D049A0" w:rsidRPr="00A43178" w:rsidRDefault="00D049A0" w:rsidP="00D049A0">
            <w:pPr>
              <w:spacing w:after="0" w:line="240" w:lineRule="auto"/>
              <w:rPr>
                <w:rFonts w:ascii="Cambria" w:eastAsia="Cambria" w:hAnsi="Cambria" w:cs="Cambria"/>
                <w:i/>
                <w:color w:val="auto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Seattle </w:t>
            </w:r>
            <w:r w:rsidRPr="00A43178">
              <w:rPr>
                <w:rFonts w:ascii="Cambria" w:eastAsia="Cambria" w:hAnsi="Cambria" w:cs="Cambria"/>
                <w:i/>
                <w:color w:val="auto"/>
                <w:sz w:val="22"/>
                <w:szCs w:val="22"/>
              </w:rPr>
              <w:t xml:space="preserve">University (Seattle, WA)  </w:t>
            </w:r>
          </w:p>
          <w:p w14:paraId="0763C0A4" w14:textId="6F2C0572" w:rsidR="00D049A0" w:rsidRDefault="00D049A0" w:rsidP="00D049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Promoted from </w:t>
            </w:r>
            <w:r w:rsidR="00F33E9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TA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to adjunct instructor </w:t>
            </w:r>
            <w:r w:rsidR="0031560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in September of 2022 after 3 quarters </w:t>
            </w:r>
            <w:r w:rsidR="0085137A">
              <w:rPr>
                <w:rFonts w:asciiTheme="minorHAnsi" w:hAnsiTheme="minorHAnsi"/>
                <w:color w:val="auto"/>
                <w:sz w:val="22"/>
                <w:szCs w:val="22"/>
              </w:rPr>
              <w:t>as a TA</w:t>
            </w:r>
          </w:p>
          <w:p w14:paraId="61DDE935" w14:textId="77777777" w:rsidR="00131ED4" w:rsidRDefault="00B60ACD" w:rsidP="00D049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Taught one section of Lifespan Development Fall</w:t>
            </w:r>
            <w:r w:rsidR="00F33E9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Quarter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of 2022</w:t>
            </w:r>
          </w:p>
          <w:p w14:paraId="6C4B857C" w14:textId="31687221" w:rsidR="0085137A" w:rsidRPr="00D049A0" w:rsidRDefault="00131ED4" w:rsidP="00D049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School Counseling Practicum</w:t>
            </w:r>
            <w:r w:rsidR="00595E8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, </w:t>
            </w:r>
            <w:r w:rsidR="006E1B0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Virtual in </w:t>
            </w:r>
            <w:r w:rsidR="00595E84">
              <w:rPr>
                <w:rFonts w:asciiTheme="minorHAnsi" w:hAnsiTheme="minorHAnsi"/>
                <w:color w:val="auto"/>
                <w:sz w:val="22"/>
                <w:szCs w:val="22"/>
              </w:rPr>
              <w:t>Winter</w:t>
            </w:r>
            <w:r w:rsidR="006E1B0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2023</w:t>
            </w:r>
            <w:r w:rsidR="00595E8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and </w:t>
            </w:r>
            <w:r w:rsidR="006E1B0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In Person </w:t>
            </w:r>
            <w:r w:rsidR="00595E84">
              <w:rPr>
                <w:rFonts w:asciiTheme="minorHAnsi" w:hAnsiTheme="minorHAnsi"/>
                <w:color w:val="auto"/>
                <w:sz w:val="22"/>
                <w:szCs w:val="22"/>
              </w:rPr>
              <w:t>Spring of 2023</w:t>
            </w:r>
            <w:r w:rsidR="00AF432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14:paraId="34D1A9A0" w14:textId="0892EB91" w:rsidR="00D049A0" w:rsidRPr="00A43178" w:rsidRDefault="00D049A0" w:rsidP="00D049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658C30CC"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>Led two</w:t>
            </w:r>
            <w:r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>-</w:t>
            </w:r>
            <w:r w:rsidRPr="658C30CC"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 xml:space="preserve">hour </w:t>
            </w:r>
            <w:r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 xml:space="preserve">long </w:t>
            </w:r>
            <w:r w:rsidRPr="658C30CC"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>group counseling sessions for graduate students in school and community counseling.</w:t>
            </w:r>
          </w:p>
          <w:p w14:paraId="6A653EA8" w14:textId="3172BEEF" w:rsidR="00D049A0" w:rsidRDefault="00D049A0" w:rsidP="00D049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125E51A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Demonstrated </w:t>
            </w:r>
            <w:r w:rsidR="00C35DB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individual and </w:t>
            </w:r>
            <w:r w:rsidRPr="125E51A4">
              <w:rPr>
                <w:rFonts w:asciiTheme="minorHAnsi" w:hAnsiTheme="minorHAnsi"/>
                <w:color w:val="auto"/>
                <w:sz w:val="22"/>
                <w:szCs w:val="22"/>
              </w:rPr>
              <w:t>group counseling techniques, provided demonstrations on how to incorporate theory into practice, and led students in the stages of group counseling (i.e., forming, norming, storming, etc.)</w:t>
            </w:r>
          </w:p>
          <w:p w14:paraId="4921A393" w14:textId="514636ED" w:rsidR="00D049A0" w:rsidRPr="00A43178" w:rsidRDefault="0021579E" w:rsidP="00D049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TA,</w:t>
            </w:r>
            <w:r w:rsidR="00D049A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Beginning Counseling Skills course in 2021; helped students learn clinical aspects of counseling</w:t>
            </w:r>
          </w:p>
          <w:p w14:paraId="2A8D1180" w14:textId="0E9F88F5" w:rsidR="00D049A0" w:rsidRPr="00A43178" w:rsidRDefault="00D049A0" w:rsidP="00D049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eastAsia="Cambria" w:hAnsi="Cambria" w:cs="Cambria"/>
                <w:b/>
                <w:bCs/>
                <w:color w:val="auto"/>
                <w:sz w:val="22"/>
                <w:szCs w:val="22"/>
              </w:rPr>
            </w:pPr>
            <w:r w:rsidRPr="125E51A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Received average score of 4.5/5 on end of course evaluations </w:t>
            </w:r>
            <w:r w:rsidR="0085137A">
              <w:rPr>
                <w:rFonts w:asciiTheme="minorHAnsi" w:hAnsiTheme="minorHAnsi"/>
                <w:color w:val="auto"/>
                <w:sz w:val="22"/>
                <w:szCs w:val="22"/>
              </w:rPr>
              <w:t>as a TA</w:t>
            </w:r>
            <w:r w:rsidR="00C1492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and 5.7/6 as </w:t>
            </w:r>
            <w:r w:rsidR="00BB38E3">
              <w:rPr>
                <w:rFonts w:asciiTheme="minorHAnsi" w:hAnsiTheme="minorHAnsi"/>
                <w:color w:val="auto"/>
                <w:sz w:val="22"/>
                <w:szCs w:val="22"/>
              </w:rPr>
              <w:t>instructor</w:t>
            </w:r>
          </w:p>
          <w:p w14:paraId="5C4D144E" w14:textId="77777777" w:rsidR="003E41DF" w:rsidRPr="00D331FF" w:rsidRDefault="003E41DF" w:rsidP="003E41DF">
            <w:pPr>
              <w:pStyle w:val="ListParagraph"/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  <w:p w14:paraId="43A8998A" w14:textId="5BD4DDDE" w:rsidR="009037D9" w:rsidRDefault="00D331FF" w:rsidP="125E51A4">
            <w:pPr>
              <w:spacing w:after="0" w:line="240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Head Softball Coach (</w:t>
            </w:r>
            <w:r w:rsidR="00F34AE2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January-March 2015,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January 2020-</w:t>
            </w:r>
            <w:r w:rsidR="005C20B6">
              <w:rPr>
                <w:rFonts w:ascii="Cambria" w:eastAsia="Cambria" w:hAnsi="Cambria" w:cs="Cambria"/>
                <w:b/>
                <w:sz w:val="22"/>
                <w:szCs w:val="22"/>
              </w:rPr>
              <w:t>January 2023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)</w:t>
            </w:r>
          </w:p>
          <w:p w14:paraId="2B53FCEC" w14:textId="048E6A73" w:rsidR="00D331FF" w:rsidRDefault="00F34AE2" w:rsidP="00D331FF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iCs/>
                <w:sz w:val="22"/>
                <w:szCs w:val="22"/>
              </w:rPr>
              <w:t>Keithley Middle School, Franklin Pierce Schools</w:t>
            </w:r>
            <w:r w:rsidR="00A87641">
              <w:rPr>
                <w:rFonts w:ascii="Cambria" w:eastAsia="Cambria" w:hAnsi="Cambria" w:cs="Cambria"/>
                <w:i/>
                <w:iCs/>
                <w:sz w:val="22"/>
                <w:szCs w:val="22"/>
              </w:rPr>
              <w:t xml:space="preserve">; </w:t>
            </w:r>
            <w:r w:rsidR="00D331FF" w:rsidRPr="6FF54A22">
              <w:rPr>
                <w:rFonts w:ascii="Cambria" w:eastAsia="Cambria" w:hAnsi="Cambria" w:cs="Cambria"/>
                <w:i/>
                <w:iCs/>
                <w:sz w:val="22"/>
                <w:szCs w:val="22"/>
              </w:rPr>
              <w:t>Mount Tahoma High School, Tacoma Public Schools (Tacoma, WA)</w:t>
            </w:r>
          </w:p>
          <w:p w14:paraId="5B962D48" w14:textId="0A63BB8F" w:rsidR="00D331FF" w:rsidRPr="0061187F" w:rsidRDefault="00B22F37" w:rsidP="125E51A4">
            <w:pPr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>Overs</w:t>
            </w:r>
            <w:r w:rsidR="002832C5"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>aw</w:t>
            </w:r>
            <w:r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 xml:space="preserve"> all aspects of girls’ softball program</w:t>
            </w:r>
            <w:r w:rsidR="004F03C3"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>s</w:t>
            </w:r>
            <w:r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 xml:space="preserve">, </w:t>
            </w:r>
            <w:r w:rsidR="0084020C"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>promoting student athletes’ academic</w:t>
            </w:r>
            <w:r w:rsidR="00CC439E"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>/</w:t>
            </w:r>
            <w:r w:rsidR="0084020C"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>athletic growth and development</w:t>
            </w:r>
          </w:p>
          <w:p w14:paraId="672F1E93" w14:textId="77777777" w:rsidR="003E41DF" w:rsidRPr="00584B6F" w:rsidRDefault="003E41DF" w:rsidP="009115D3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</w:p>
          <w:p w14:paraId="51D0EAF1" w14:textId="163B1E10" w:rsidR="00047EF1" w:rsidRDefault="00372865" w:rsidP="00047EF1">
            <w:pPr>
              <w:spacing w:after="0" w:line="240" w:lineRule="auto"/>
              <w:rPr>
                <w:rFonts w:ascii="Cambria" w:eastAsia="Cambria" w:hAnsi="Cambria" w:cs="Cambria"/>
                <w:b/>
                <w:color w:val="4F81BD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School </w:t>
            </w:r>
            <w:r w:rsidR="00047EF1">
              <w:rPr>
                <w:rFonts w:ascii="Cambria" w:eastAsia="Cambria" w:hAnsi="Cambria" w:cs="Cambria"/>
                <w:b/>
                <w:sz w:val="22"/>
                <w:szCs w:val="22"/>
              </w:rPr>
              <w:t>Counselor (August 2017-</w:t>
            </w:r>
            <w:r w:rsidR="009037D9">
              <w:rPr>
                <w:rFonts w:ascii="Cambria" w:eastAsia="Cambria" w:hAnsi="Cambria" w:cs="Cambria"/>
                <w:b/>
                <w:sz w:val="22"/>
                <w:szCs w:val="22"/>
              </w:rPr>
              <w:t>June 2018</w:t>
            </w:r>
            <w:r w:rsidR="00047EF1">
              <w:rPr>
                <w:rFonts w:ascii="Cambria" w:eastAsia="Cambria" w:hAnsi="Cambria" w:cs="Cambria"/>
                <w:b/>
                <w:sz w:val="22"/>
                <w:szCs w:val="22"/>
              </w:rPr>
              <w:t>)</w:t>
            </w:r>
          </w:p>
          <w:p w14:paraId="56D1F33F" w14:textId="77777777" w:rsidR="00047EF1" w:rsidRDefault="00047EF1" w:rsidP="00047EF1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Fawcett Elementary School, Tacoma Public Schools (Tacoma, WA)</w:t>
            </w:r>
          </w:p>
          <w:p w14:paraId="4F6D8D9B" w14:textId="33E1C716" w:rsidR="00047EF1" w:rsidRPr="009126B7" w:rsidRDefault="125E51A4" w:rsidP="6FF54A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125E51A4"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>Designed and delivered data-driven preventative, comprehensive guidance program to large Title I school</w:t>
            </w:r>
          </w:p>
          <w:p w14:paraId="38DE455B" w14:textId="4D68057C" w:rsidR="006A7963" w:rsidRPr="009126B7" w:rsidRDefault="125E51A4" w:rsidP="125E51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125E51A4"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>Delivered guidance curriculum school-wide to each student; 30% of time spent in direct instruction</w:t>
            </w:r>
          </w:p>
          <w:p w14:paraId="421789ED" w14:textId="172393EA" w:rsidR="006A7963" w:rsidRPr="009126B7" w:rsidRDefault="125E51A4" w:rsidP="125E51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125E51A4">
              <w:rPr>
                <w:rFonts w:asciiTheme="minorHAnsi" w:eastAsia="Cambria" w:hAnsiTheme="minorHAnsi" w:cs="Cambria"/>
                <w:color w:val="auto"/>
                <w:sz w:val="22"/>
                <w:szCs w:val="22"/>
              </w:rPr>
              <w:t>504 Plan Facilitator, worked with stakeholders to ensure students received educational accommodations</w:t>
            </w:r>
          </w:p>
          <w:p w14:paraId="1C132915" w14:textId="4F6B6F7C" w:rsidR="006A7963" w:rsidRPr="009126B7" w:rsidRDefault="125E51A4" w:rsidP="6FF54A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125E51A4">
              <w:rPr>
                <w:rFonts w:asciiTheme="minorHAnsi" w:hAnsiTheme="minorHAnsi"/>
                <w:color w:val="auto"/>
                <w:sz w:val="22"/>
                <w:szCs w:val="22"/>
              </w:rPr>
              <w:t>Member, Teacher Assistance Team, Student Referral Team, Positive Behavior Intervention and Supports, and District Diversity and Equity Team</w:t>
            </w:r>
          </w:p>
          <w:p w14:paraId="67A0D66A" w14:textId="367A46F5" w:rsidR="00F476D4" w:rsidRPr="009126B7" w:rsidRDefault="125E51A4" w:rsidP="6FF54A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125E51A4">
              <w:rPr>
                <w:rFonts w:asciiTheme="minorHAnsi" w:hAnsiTheme="minorHAnsi"/>
                <w:color w:val="auto"/>
                <w:sz w:val="22"/>
                <w:szCs w:val="22"/>
              </w:rPr>
              <w:t>Member, Tacoma Social and Emotional Learning Initiative to pilot social emotional learning expansion efforts throughout Tacoma Public Schools and the Greater Tacoma area</w:t>
            </w:r>
          </w:p>
          <w:p w14:paraId="17E0AE7A" w14:textId="7FD84B3D" w:rsidR="009D374B" w:rsidRPr="009126B7" w:rsidRDefault="125E51A4" w:rsidP="125E51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125E51A4">
              <w:rPr>
                <w:rFonts w:asciiTheme="minorHAnsi" w:hAnsiTheme="minorHAnsi"/>
                <w:color w:val="auto"/>
                <w:sz w:val="22"/>
                <w:szCs w:val="22"/>
              </w:rPr>
              <w:t>Founding member of Tacoma Public Schools LGBTQ Professional Learning Community</w:t>
            </w:r>
          </w:p>
          <w:p w14:paraId="15441659" w14:textId="15B4CFDC" w:rsidR="00372F16" w:rsidRPr="003E41DF" w:rsidRDefault="125E51A4" w:rsidP="00DC6FE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="Cambria" w:hAnsiTheme="minorHAnsi" w:cs="Cambria"/>
                <w:b/>
                <w:bCs/>
                <w:color w:val="auto"/>
                <w:sz w:val="22"/>
                <w:szCs w:val="22"/>
              </w:rPr>
            </w:pPr>
            <w:r w:rsidRPr="125E51A4">
              <w:rPr>
                <w:rFonts w:asciiTheme="minorHAnsi" w:hAnsiTheme="minorHAnsi"/>
                <w:color w:val="auto"/>
                <w:sz w:val="22"/>
                <w:szCs w:val="22"/>
              </w:rPr>
              <w:t>Collaborated with various stakeholders to ensure students have access to resources like holiday assistance, McKinney-Vento services, and on-campus mental health providers</w:t>
            </w:r>
          </w:p>
          <w:p w14:paraId="5496F852" w14:textId="77777777" w:rsidR="003E41DF" w:rsidRPr="00DC6FE1" w:rsidRDefault="003E41DF" w:rsidP="008F69A4">
            <w:pPr>
              <w:spacing w:after="0" w:line="240" w:lineRule="auto"/>
              <w:ind w:left="360"/>
              <w:contextualSpacing/>
              <w:rPr>
                <w:rFonts w:asciiTheme="minorHAnsi" w:eastAsia="Cambria" w:hAnsiTheme="minorHAnsi" w:cs="Cambria"/>
                <w:b/>
                <w:bCs/>
                <w:color w:val="auto"/>
                <w:sz w:val="22"/>
                <w:szCs w:val="22"/>
              </w:rPr>
            </w:pPr>
          </w:p>
          <w:p w14:paraId="701A1AE9" w14:textId="55D036EB" w:rsidR="005A4E7C" w:rsidRDefault="00372865" w:rsidP="00372F16">
            <w:pPr>
              <w:spacing w:after="0" w:line="240" w:lineRule="auto"/>
              <w:contextualSpacing/>
              <w:rPr>
                <w:rFonts w:ascii="Cambria" w:eastAsia="Cambria" w:hAnsi="Cambria" w:cs="Cambria"/>
                <w:b/>
                <w:color w:val="4F81BD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School </w:t>
            </w:r>
            <w:r w:rsidR="00715A06">
              <w:rPr>
                <w:rFonts w:ascii="Cambria" w:eastAsia="Cambria" w:hAnsi="Cambria" w:cs="Cambria"/>
                <w:b/>
                <w:sz w:val="22"/>
                <w:szCs w:val="22"/>
              </w:rPr>
              <w:t>Counselor (August 2012-</w:t>
            </w:r>
            <w:r w:rsidR="00372F16">
              <w:rPr>
                <w:rFonts w:ascii="Cambria" w:eastAsia="Cambria" w:hAnsi="Cambria" w:cs="Cambria"/>
                <w:b/>
                <w:sz w:val="22"/>
                <w:szCs w:val="22"/>
              </w:rPr>
              <w:t>June 2017</w:t>
            </w:r>
            <w:r w:rsidR="00715A06">
              <w:rPr>
                <w:rFonts w:ascii="Cambria" w:eastAsia="Cambria" w:hAnsi="Cambria" w:cs="Cambria"/>
                <w:b/>
                <w:sz w:val="22"/>
                <w:szCs w:val="22"/>
              </w:rPr>
              <w:t>)</w:t>
            </w:r>
          </w:p>
          <w:p w14:paraId="348760E5" w14:textId="77777777" w:rsidR="005A4E7C" w:rsidRDefault="00715A06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Gates High School, Franklin Pierce School District (Tacoma, WA)</w:t>
            </w:r>
          </w:p>
          <w:p w14:paraId="489CFB98" w14:textId="77777777" w:rsidR="00372F16" w:rsidRPr="00372F16" w:rsidRDefault="125E51A4" w:rsidP="00372F1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  <w:r w:rsidRPr="125E51A4">
              <w:rPr>
                <w:rFonts w:ascii="Cambria" w:eastAsia="Cambria" w:hAnsi="Cambria" w:cs="Cambria"/>
                <w:sz w:val="22"/>
                <w:szCs w:val="22"/>
              </w:rPr>
              <w:t>Design and deliver data-driven preventative, comprehensive guidance program to alternative public school with unique needs</w:t>
            </w:r>
          </w:p>
          <w:p w14:paraId="496CDE38" w14:textId="72BA0665" w:rsidR="00372F16" w:rsidRPr="00372F16" w:rsidRDefault="125E51A4" w:rsidP="00372F1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  <w:r w:rsidRPr="125E51A4">
              <w:rPr>
                <w:rFonts w:ascii="Cambria" w:eastAsia="Cambria" w:hAnsi="Cambria" w:cs="Cambria"/>
                <w:sz w:val="22"/>
                <w:szCs w:val="22"/>
              </w:rPr>
              <w:t>Program awarded OSPI Career Guidance Award of Excellence in 2015-17 and District Excellence in Education Award in 2015</w:t>
            </w:r>
          </w:p>
          <w:p w14:paraId="7095E8AD" w14:textId="56491501" w:rsidR="005A4E7C" w:rsidRDefault="125E51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r w:rsidRPr="125E51A4">
              <w:rPr>
                <w:rFonts w:ascii="Cambria" w:eastAsia="Cambria" w:hAnsi="Cambria" w:cs="Cambria"/>
                <w:sz w:val="22"/>
                <w:szCs w:val="22"/>
              </w:rPr>
              <w:lastRenderedPageBreak/>
              <w:t>Navigation 101 Coordinator; responsible for delivering curriculum school-wide and ensuring all students graduate with a clearly articulated, realistic post-secondary plan</w:t>
            </w:r>
          </w:p>
          <w:p w14:paraId="420C28FD" w14:textId="4CB7A300" w:rsidR="005A4E7C" w:rsidRDefault="125E51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  <w:r w:rsidRPr="125E51A4">
              <w:rPr>
                <w:rFonts w:ascii="Cambria" w:eastAsia="Cambria" w:hAnsi="Cambria" w:cs="Cambria"/>
                <w:sz w:val="22"/>
                <w:szCs w:val="22"/>
              </w:rPr>
              <w:t>Teach week-long Gates Success Academy orientations eight times a year for all new students</w:t>
            </w:r>
          </w:p>
          <w:p w14:paraId="678D3A5D" w14:textId="7CA8EEDC" w:rsidR="005A4E7C" w:rsidRDefault="125E51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  <w:r w:rsidRPr="125E51A4">
              <w:rPr>
                <w:rFonts w:ascii="Cambria" w:eastAsia="Cambria" w:hAnsi="Cambria" w:cs="Cambria"/>
                <w:sz w:val="22"/>
                <w:szCs w:val="22"/>
              </w:rPr>
              <w:t xml:space="preserve">Achieved increased graduation rates and credits earned </w:t>
            </w:r>
          </w:p>
          <w:p w14:paraId="3004F46D" w14:textId="55550427" w:rsidR="005A4E7C" w:rsidRDefault="125E51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  <w:r w:rsidRPr="125E51A4">
              <w:rPr>
                <w:rFonts w:ascii="Cambria" w:eastAsia="Cambria" w:hAnsi="Cambria" w:cs="Cambria"/>
                <w:sz w:val="22"/>
                <w:szCs w:val="22"/>
              </w:rPr>
              <w:t xml:space="preserve">Collaborated with local institutions to plan college site visits for 177 students at 6 different institutions </w:t>
            </w:r>
          </w:p>
          <w:p w14:paraId="3E92B4AE" w14:textId="77777777" w:rsidR="00F47818" w:rsidRDefault="125E51A4" w:rsidP="00F478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  <w:r w:rsidRPr="125E51A4">
              <w:rPr>
                <w:rFonts w:ascii="Cambria" w:eastAsia="Cambria" w:hAnsi="Cambria" w:cs="Cambria"/>
                <w:sz w:val="22"/>
                <w:szCs w:val="22"/>
              </w:rPr>
              <w:t>Evaluated student assessment data for the purpose of class scheduling/placement</w:t>
            </w:r>
          </w:p>
          <w:p w14:paraId="1D2A5F37" w14:textId="53386F9B" w:rsidR="00F47818" w:rsidRDefault="125E51A4" w:rsidP="00F478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  <w:r w:rsidRPr="125E51A4">
              <w:rPr>
                <w:rFonts w:ascii="Cambria" w:eastAsia="Cambria" w:hAnsi="Cambria" w:cs="Cambria"/>
                <w:sz w:val="22"/>
                <w:szCs w:val="22"/>
              </w:rPr>
              <w:t>Ensured access to courses and assessments</w:t>
            </w:r>
            <w:r w:rsidR="008E34A9">
              <w:rPr>
                <w:rFonts w:ascii="Cambria" w:eastAsia="Cambria" w:hAnsi="Cambria" w:cs="Cambria"/>
                <w:sz w:val="22"/>
                <w:szCs w:val="22"/>
              </w:rPr>
              <w:t xml:space="preserve"> (e.g., </w:t>
            </w:r>
            <w:r w:rsidRPr="125E51A4">
              <w:rPr>
                <w:rFonts w:ascii="Cambria" w:eastAsia="Cambria" w:hAnsi="Cambria" w:cs="Cambria"/>
                <w:sz w:val="22"/>
                <w:szCs w:val="22"/>
              </w:rPr>
              <w:t xml:space="preserve">implementation of </w:t>
            </w:r>
            <w:r w:rsidR="00CC1D3B" w:rsidRPr="125E51A4">
              <w:rPr>
                <w:rFonts w:ascii="Cambria" w:eastAsia="Cambria" w:hAnsi="Cambria" w:cs="Cambria"/>
                <w:sz w:val="22"/>
                <w:szCs w:val="22"/>
              </w:rPr>
              <w:t xml:space="preserve">on-campus </w:t>
            </w:r>
            <w:r w:rsidRPr="125E51A4">
              <w:rPr>
                <w:rFonts w:ascii="Cambria" w:eastAsia="Cambria" w:hAnsi="Cambria" w:cs="Cambria"/>
                <w:sz w:val="22"/>
                <w:szCs w:val="22"/>
              </w:rPr>
              <w:t>COMPASS</w:t>
            </w:r>
            <w:r w:rsidR="008E34A9">
              <w:rPr>
                <w:rFonts w:ascii="Cambria" w:eastAsia="Cambria" w:hAnsi="Cambria" w:cs="Cambria"/>
                <w:sz w:val="22"/>
                <w:szCs w:val="22"/>
              </w:rPr>
              <w:t>/</w:t>
            </w:r>
            <w:r w:rsidRPr="125E51A4">
              <w:rPr>
                <w:rFonts w:ascii="Cambria" w:eastAsia="Cambria" w:hAnsi="Cambria" w:cs="Cambria"/>
                <w:sz w:val="22"/>
                <w:szCs w:val="22"/>
              </w:rPr>
              <w:t>ASVAB testing</w:t>
            </w:r>
            <w:r w:rsidR="009770C3">
              <w:rPr>
                <w:rFonts w:ascii="Cambria" w:eastAsia="Cambria" w:hAnsi="Cambria" w:cs="Cambria"/>
                <w:sz w:val="22"/>
                <w:szCs w:val="22"/>
              </w:rPr>
              <w:t>)</w:t>
            </w:r>
          </w:p>
          <w:p w14:paraId="7D9378F3" w14:textId="119C6D5A" w:rsidR="00F47818" w:rsidRDefault="003943B4" w:rsidP="00F478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r w:rsidR="125E51A4" w:rsidRPr="125E51A4">
              <w:rPr>
                <w:rFonts w:ascii="Cambria" w:eastAsia="Cambria" w:hAnsi="Cambria" w:cs="Cambria"/>
                <w:sz w:val="22"/>
                <w:szCs w:val="22"/>
              </w:rPr>
              <w:t>ncreas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ed</w:t>
            </w:r>
            <w:r w:rsidR="125E51A4" w:rsidRPr="125E51A4">
              <w:rPr>
                <w:rFonts w:ascii="Cambria" w:eastAsia="Cambria" w:hAnsi="Cambria" w:cs="Cambria"/>
                <w:sz w:val="22"/>
                <w:szCs w:val="22"/>
              </w:rPr>
              <w:t xml:space="preserve"> the number of students receiving community-based mental health counseling on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-</w:t>
            </w:r>
            <w:r w:rsidR="125E51A4" w:rsidRPr="125E51A4">
              <w:rPr>
                <w:rFonts w:ascii="Cambria" w:eastAsia="Cambria" w:hAnsi="Cambria" w:cs="Cambria"/>
                <w:sz w:val="22"/>
                <w:szCs w:val="22"/>
              </w:rPr>
              <w:t>campus from 0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% </w:t>
            </w:r>
            <w:r w:rsidR="125E51A4" w:rsidRPr="125E51A4">
              <w:rPr>
                <w:rFonts w:ascii="Cambria" w:eastAsia="Cambria" w:hAnsi="Cambria" w:cs="Cambria"/>
                <w:sz w:val="22"/>
                <w:szCs w:val="22"/>
              </w:rPr>
              <w:t xml:space="preserve">of student population </w:t>
            </w:r>
            <w:r w:rsidR="00343D48">
              <w:rPr>
                <w:rFonts w:ascii="Cambria" w:eastAsia="Cambria" w:hAnsi="Cambria" w:cs="Cambria"/>
                <w:sz w:val="22"/>
                <w:szCs w:val="22"/>
              </w:rPr>
              <w:t>to 15% in two years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  <w:p w14:paraId="24E46D36" w14:textId="1D93F66B" w:rsidR="00F83A45" w:rsidRPr="00F83A45" w:rsidRDefault="125E51A4" w:rsidP="6FF54A2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125E51A4">
              <w:rPr>
                <w:rFonts w:ascii="Cambria" w:eastAsia="Cambria" w:hAnsi="Cambria" w:cs="Cambria"/>
                <w:sz w:val="22"/>
                <w:szCs w:val="22"/>
              </w:rPr>
              <w:t>Member, Leadership and Response to Intervention (RTI) Teams</w:t>
            </w:r>
          </w:p>
          <w:p w14:paraId="661D4A29" w14:textId="28E0D379" w:rsidR="005A4E7C" w:rsidRDefault="005A4E7C" w:rsidP="658C30CC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CB2EE00" w14:textId="77777777" w:rsidR="005A4E7C" w:rsidRPr="00A43178" w:rsidRDefault="00715A06">
            <w:pPr>
              <w:spacing w:after="0" w:line="240" w:lineRule="auto"/>
              <w:rPr>
                <w:rFonts w:ascii="Cambria" w:eastAsia="Cambria" w:hAnsi="Cambria" w:cs="Cambria"/>
                <w:b/>
                <w:color w:val="auto"/>
                <w:sz w:val="22"/>
                <w:szCs w:val="22"/>
              </w:rPr>
            </w:pPr>
            <w:r w:rsidRPr="00A43178">
              <w:rPr>
                <w:rFonts w:ascii="Cambria" w:eastAsia="Cambria" w:hAnsi="Cambria" w:cs="Cambria"/>
                <w:b/>
                <w:color w:val="auto"/>
                <w:sz w:val="22"/>
                <w:szCs w:val="22"/>
              </w:rPr>
              <w:t>School Counseling Intern (August 2011-June 2012)</w:t>
            </w:r>
          </w:p>
          <w:p w14:paraId="47612714" w14:textId="76BAA8E3" w:rsidR="005A4E7C" w:rsidRPr="00A43178" w:rsidRDefault="00715A06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color w:val="auto"/>
                <w:sz w:val="22"/>
                <w:szCs w:val="22"/>
              </w:rPr>
            </w:pPr>
            <w:r w:rsidRPr="00A43178">
              <w:rPr>
                <w:rFonts w:ascii="Cambria" w:eastAsia="Cambria" w:hAnsi="Cambria" w:cs="Cambria"/>
                <w:i/>
                <w:color w:val="auto"/>
                <w:sz w:val="22"/>
                <w:szCs w:val="22"/>
              </w:rPr>
              <w:t xml:space="preserve">Mount View Elementary, Highline Public Schools (Seattle, WA)  </w:t>
            </w:r>
          </w:p>
          <w:p w14:paraId="75250321" w14:textId="1638377E" w:rsidR="005A4E7C" w:rsidRPr="00A43178" w:rsidRDefault="125E51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125E51A4">
              <w:rPr>
                <w:rFonts w:ascii="Cambria" w:eastAsia="Cambria" w:hAnsi="Cambria" w:cs="Cambria"/>
                <w:color w:val="auto"/>
                <w:sz w:val="22"/>
                <w:szCs w:val="22"/>
              </w:rPr>
              <w:t>Delivered academic, career and personal/social counseling services in individual</w:t>
            </w:r>
            <w:r w:rsidR="00F00DA4">
              <w:rPr>
                <w:rFonts w:ascii="Cambria" w:eastAsia="Cambria" w:hAnsi="Cambria" w:cs="Cambria"/>
                <w:color w:val="auto"/>
                <w:sz w:val="22"/>
                <w:szCs w:val="22"/>
              </w:rPr>
              <w:t>/</w:t>
            </w:r>
            <w:r w:rsidRPr="125E51A4">
              <w:rPr>
                <w:rFonts w:ascii="Cambria" w:eastAsia="Cambria" w:hAnsi="Cambria" w:cs="Cambria"/>
                <w:color w:val="auto"/>
                <w:sz w:val="22"/>
                <w:szCs w:val="22"/>
              </w:rPr>
              <w:t xml:space="preserve">group formats </w:t>
            </w:r>
          </w:p>
          <w:p w14:paraId="27F5F32A" w14:textId="77777777" w:rsidR="005A4E7C" w:rsidRPr="00A43178" w:rsidRDefault="125E51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125E51A4">
              <w:rPr>
                <w:rFonts w:ascii="Cambria" w:eastAsia="Cambria" w:hAnsi="Cambria" w:cs="Cambria"/>
                <w:color w:val="auto"/>
                <w:sz w:val="22"/>
                <w:szCs w:val="22"/>
              </w:rPr>
              <w:t>Taught the Second Step curriculum in its entirety to seven classes in grades K-2</w:t>
            </w:r>
          </w:p>
          <w:p w14:paraId="067F355E" w14:textId="77777777" w:rsidR="005A4E7C" w:rsidRPr="00C77686" w:rsidRDefault="125E51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hAnsi="Cambria"/>
                <w:color w:val="auto"/>
                <w:sz w:val="22"/>
                <w:szCs w:val="22"/>
              </w:rPr>
            </w:pPr>
            <w:r w:rsidRPr="00C77686">
              <w:rPr>
                <w:rFonts w:ascii="Cambria" w:eastAsia="Cambria" w:hAnsi="Cambria" w:cs="Cambria"/>
                <w:color w:val="auto"/>
                <w:sz w:val="22"/>
                <w:szCs w:val="22"/>
              </w:rPr>
              <w:t>Collaborated with teachers, administrators, staff and parents for behavioral strategies, student and classroom observations, student assistance team meetings, and professional development</w:t>
            </w:r>
          </w:p>
          <w:p w14:paraId="1C60743F" w14:textId="2EC3D1FE" w:rsidR="005A4E7C" w:rsidRPr="00C825FF" w:rsidRDefault="00BC40AF" w:rsidP="00C825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mbria" w:eastAsia="Cambria" w:hAnsi="Cambria" w:cs="Cambria"/>
                <w:b/>
                <w:color w:val="4F81BD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auto"/>
                <w:sz w:val="22"/>
                <w:szCs w:val="22"/>
              </w:rPr>
              <w:t>Crosswalked</w:t>
            </w:r>
            <w:r w:rsidR="658C30CC" w:rsidRPr="00C77686">
              <w:rPr>
                <w:rFonts w:ascii="Cambria" w:eastAsia="Cambria" w:hAnsi="Cambria" w:cs="Cambria"/>
                <w:color w:val="auto"/>
                <w:sz w:val="22"/>
                <w:szCs w:val="22"/>
              </w:rPr>
              <w:t xml:space="preserve"> K-12 Science Standards to future career</w:t>
            </w:r>
            <w:r>
              <w:rPr>
                <w:rFonts w:ascii="Cambria" w:eastAsia="Cambria" w:hAnsi="Cambria" w:cs="Cambria"/>
                <w:color w:val="auto"/>
                <w:sz w:val="22"/>
                <w:szCs w:val="22"/>
              </w:rPr>
              <w:t xml:space="preserve">s </w:t>
            </w:r>
            <w:r w:rsidR="658C30CC" w:rsidRPr="00C77686">
              <w:rPr>
                <w:rFonts w:ascii="Cambria" w:eastAsia="Cambria" w:hAnsi="Cambria" w:cs="Cambria"/>
                <w:color w:val="auto"/>
                <w:sz w:val="22"/>
                <w:szCs w:val="22"/>
              </w:rPr>
              <w:t xml:space="preserve">through delivery of </w:t>
            </w:r>
            <w:r w:rsidR="658C30CC" w:rsidRPr="00C77686">
              <w:rPr>
                <w:rFonts w:ascii="Cambria" w:eastAsiaTheme="minorEastAsia" w:hAnsi="Cambria" w:cstheme="minorBidi"/>
                <w:color w:val="auto"/>
                <w:sz w:val="22"/>
                <w:szCs w:val="22"/>
              </w:rPr>
              <w:t>lessons</w:t>
            </w:r>
            <w:r w:rsidR="658C30CC" w:rsidRPr="00C77686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 xml:space="preserve"> </w:t>
            </w:r>
            <w:r w:rsidR="658C30CC" w:rsidRPr="658C30CC">
              <w:rPr>
                <w:rFonts w:asciiTheme="minorHAnsi" w:eastAsiaTheme="minorEastAsia" w:hAnsiTheme="minorHAnsi" w:cstheme="minorBidi"/>
                <w:sz w:val="22"/>
                <w:szCs w:val="22"/>
              </w:rPr>
              <w:t>on careers in environmental sciences</w:t>
            </w:r>
          </w:p>
          <w:p w14:paraId="7B72FD69" w14:textId="77777777" w:rsidR="00C825FF" w:rsidRDefault="00C825FF" w:rsidP="00C464E0">
            <w:pPr>
              <w:spacing w:after="0" w:line="240" w:lineRule="auto"/>
              <w:ind w:left="720"/>
              <w:contextualSpacing/>
              <w:rPr>
                <w:rFonts w:ascii="Cambria" w:eastAsia="Cambria" w:hAnsi="Cambria" w:cs="Cambria"/>
                <w:b/>
                <w:color w:val="4F81BD"/>
                <w:sz w:val="22"/>
                <w:szCs w:val="22"/>
              </w:rPr>
            </w:pPr>
          </w:p>
          <w:p w14:paraId="3B58539A" w14:textId="77777777" w:rsidR="005A4E7C" w:rsidRDefault="00715A06">
            <w:pPr>
              <w:spacing w:after="0" w:line="240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School Counseling Practicum Student (March 2011-June 2011)</w:t>
            </w:r>
          </w:p>
          <w:p w14:paraId="468C160F" w14:textId="3D192343" w:rsidR="005A4E7C" w:rsidRDefault="00715A06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 xml:space="preserve">Shorewood High School, Shoreline School District (Shoreline, WA)  </w:t>
            </w:r>
          </w:p>
          <w:p w14:paraId="0737127F" w14:textId="77777777" w:rsidR="005A4E7C" w:rsidRDefault="125E51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  <w:r w:rsidRPr="125E51A4">
              <w:rPr>
                <w:rFonts w:ascii="Cambria" w:eastAsia="Cambria" w:hAnsi="Cambria" w:cs="Cambria"/>
                <w:sz w:val="22"/>
                <w:szCs w:val="22"/>
              </w:rPr>
              <w:t>Counseled students individually on a variety of presenting problems, including academic success, self-harm, body image, grief, and career guidance</w:t>
            </w:r>
          </w:p>
          <w:p w14:paraId="66CD4BD4" w14:textId="77777777" w:rsidR="005A4E7C" w:rsidRDefault="125E51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  <w:r w:rsidRPr="125E51A4">
              <w:rPr>
                <w:rFonts w:ascii="Cambria" w:eastAsia="Cambria" w:hAnsi="Cambria" w:cs="Cambria"/>
                <w:sz w:val="22"/>
                <w:szCs w:val="22"/>
              </w:rPr>
              <w:t>Delivered complete classroom guidance unit on drug and alcohol prevention</w:t>
            </w:r>
          </w:p>
          <w:p w14:paraId="6CE2FEF8" w14:textId="77777777" w:rsidR="005A4E7C" w:rsidRDefault="005A4E7C">
            <w:pPr>
              <w:spacing w:after="0" w:line="240" w:lineRule="auto"/>
              <w:rPr>
                <w:rFonts w:ascii="Cambria" w:eastAsia="Cambria" w:hAnsi="Cambria" w:cs="Cambria"/>
                <w:b/>
                <w:color w:val="4F81BD"/>
                <w:sz w:val="22"/>
                <w:szCs w:val="22"/>
              </w:rPr>
            </w:pPr>
          </w:p>
          <w:p w14:paraId="5B5C7311" w14:textId="5BB12834" w:rsidR="005A4E7C" w:rsidRDefault="00715A06">
            <w:pPr>
              <w:spacing w:after="0" w:line="240" w:lineRule="auto"/>
              <w:rPr>
                <w:rFonts w:ascii="Cambria" w:eastAsia="Cambria" w:hAnsi="Cambria" w:cs="Cambria"/>
                <w:b/>
                <w:color w:val="4F81BD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After-School Teacher (August 2011-</w:t>
            </w:r>
            <w:r w:rsidR="00E36D33">
              <w:rPr>
                <w:rFonts w:ascii="Cambria" w:eastAsia="Cambria" w:hAnsi="Cambria" w:cs="Cambria"/>
                <w:b/>
                <w:sz w:val="22"/>
                <w:szCs w:val="22"/>
              </w:rPr>
              <w:t>June 2012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)</w:t>
            </w:r>
          </w:p>
          <w:p w14:paraId="04B74080" w14:textId="77777777" w:rsidR="005A4E7C" w:rsidRDefault="00715A06">
            <w:pPr>
              <w:spacing w:after="0" w:line="240" w:lineRule="auto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Technology Access Foundation (Seattle, WA)</w:t>
            </w:r>
          </w:p>
          <w:p w14:paraId="05322281" w14:textId="7A23C7DB" w:rsidR="005A4E7C" w:rsidRDefault="125E51A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  <w:r w:rsidRPr="125E51A4">
              <w:rPr>
                <w:rFonts w:ascii="Cambria" w:eastAsia="Cambria" w:hAnsi="Cambria" w:cs="Cambria"/>
                <w:sz w:val="22"/>
                <w:szCs w:val="22"/>
              </w:rPr>
              <w:t xml:space="preserve">Taught science, technology, engineering, and math (STEM) enrichment classes </w:t>
            </w:r>
            <w:r w:rsidR="005A626A">
              <w:rPr>
                <w:rFonts w:ascii="Cambria" w:eastAsia="Cambria" w:hAnsi="Cambria" w:cs="Cambria"/>
                <w:sz w:val="22"/>
                <w:szCs w:val="22"/>
              </w:rPr>
              <w:t xml:space="preserve">via </w:t>
            </w:r>
            <w:r w:rsidRPr="125E51A4">
              <w:rPr>
                <w:rFonts w:ascii="Cambria" w:eastAsia="Cambria" w:hAnsi="Cambria" w:cs="Cambria"/>
                <w:sz w:val="22"/>
                <w:szCs w:val="22"/>
              </w:rPr>
              <w:t>project‐based learning and advanced technology tools</w:t>
            </w:r>
          </w:p>
          <w:p w14:paraId="4733003E" w14:textId="0DBC2A75" w:rsidR="006D1CFC" w:rsidRPr="00D24C70" w:rsidRDefault="125E51A4" w:rsidP="002F54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2"/>
                <w:szCs w:val="22"/>
              </w:rPr>
            </w:pPr>
            <w:r w:rsidRPr="125E51A4">
              <w:rPr>
                <w:rFonts w:ascii="Cambria" w:eastAsia="Cambria" w:hAnsi="Cambria" w:cs="Cambria"/>
                <w:sz w:val="22"/>
                <w:szCs w:val="22"/>
              </w:rPr>
              <w:t xml:space="preserve">Planned </w:t>
            </w:r>
            <w:r w:rsidR="00E22AA9"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 w:rsidRPr="125E51A4">
              <w:rPr>
                <w:rFonts w:ascii="Cambria" w:eastAsia="Cambria" w:hAnsi="Cambria" w:cs="Cambria"/>
                <w:sz w:val="22"/>
                <w:szCs w:val="22"/>
              </w:rPr>
              <w:t xml:space="preserve"> quarters for </w:t>
            </w:r>
            <w:r w:rsidR="00E22AA9">
              <w:rPr>
                <w:rFonts w:ascii="Cambria" w:eastAsia="Cambria" w:hAnsi="Cambria" w:cs="Cambria"/>
                <w:sz w:val="22"/>
                <w:szCs w:val="22"/>
              </w:rPr>
              <w:t>2</w:t>
            </w:r>
            <w:r w:rsidRPr="125E51A4">
              <w:rPr>
                <w:rFonts w:ascii="Cambria" w:eastAsia="Cambria" w:hAnsi="Cambria" w:cs="Cambria"/>
                <w:sz w:val="22"/>
                <w:szCs w:val="22"/>
              </w:rPr>
              <w:t xml:space="preserve"> groups of 4</w:t>
            </w:r>
            <w:r w:rsidRPr="125E51A4"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th</w:t>
            </w:r>
            <w:r w:rsidRPr="125E51A4">
              <w:rPr>
                <w:rFonts w:ascii="Cambria" w:eastAsia="Cambria" w:hAnsi="Cambria" w:cs="Cambria"/>
                <w:sz w:val="22"/>
                <w:szCs w:val="22"/>
              </w:rPr>
              <w:t>-6</w:t>
            </w:r>
            <w:r w:rsidRPr="125E51A4"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th</w:t>
            </w:r>
            <w:r w:rsidRPr="125E51A4">
              <w:rPr>
                <w:rFonts w:ascii="Cambria" w:eastAsia="Cambria" w:hAnsi="Cambria" w:cs="Cambria"/>
                <w:sz w:val="22"/>
                <w:szCs w:val="22"/>
              </w:rPr>
              <w:t xml:space="preserve"> graders, designed classroom management strategies, and coordinated quarterly exhibitions of student wor</w:t>
            </w:r>
            <w:r w:rsidR="009106CB">
              <w:rPr>
                <w:rFonts w:ascii="Cambria" w:eastAsia="Cambria" w:hAnsi="Cambria" w:cs="Cambria"/>
                <w:sz w:val="22"/>
                <w:szCs w:val="22"/>
              </w:rPr>
              <w:t>k</w:t>
            </w:r>
          </w:p>
          <w:p w14:paraId="4A634BA1" w14:textId="77777777" w:rsidR="00D24C70" w:rsidRDefault="00D24C70" w:rsidP="00D24C70">
            <w:pPr>
              <w:spacing w:after="0" w:line="240" w:lineRule="auto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54B6CF7" w14:textId="77777777" w:rsidR="00D24C70" w:rsidRDefault="00D24C70" w:rsidP="00D24C70">
            <w:pPr>
              <w:spacing w:after="0" w:line="240" w:lineRule="auto"/>
              <w:contextualSpacing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Summer School Teacher (June 2008-August 2008)</w:t>
            </w:r>
          </w:p>
          <w:p w14:paraId="7DF17BF2" w14:textId="77777777" w:rsidR="00362F19" w:rsidRDefault="00D24C70" w:rsidP="00362F19">
            <w:pPr>
              <w:spacing w:after="0" w:line="240" w:lineRule="auto"/>
              <w:contextualSpacing/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Cs/>
                <w:i/>
                <w:iCs/>
                <w:sz w:val="22"/>
                <w:szCs w:val="22"/>
              </w:rPr>
              <w:t>David Starr Jordan High School (Los Angeles, CA)</w:t>
            </w:r>
          </w:p>
          <w:p w14:paraId="372213B2" w14:textId="48F8F911" w:rsidR="00D24C70" w:rsidRPr="007D1925" w:rsidRDefault="007D1925" w:rsidP="007D19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Taught 2 sections of 9</w:t>
            </w:r>
            <w:r w:rsidRPr="007D1925"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grade English </w:t>
            </w:r>
            <w:r w:rsidR="00490C22">
              <w:rPr>
                <w:rFonts w:ascii="Cambria" w:eastAsia="Cambria" w:hAnsi="Cambria" w:cs="Cambria"/>
                <w:sz w:val="22"/>
                <w:szCs w:val="22"/>
              </w:rPr>
              <w:t>to credit-deficient students</w:t>
            </w:r>
          </w:p>
          <w:p w14:paraId="46E6BCB9" w14:textId="73B09015" w:rsidR="007D1925" w:rsidRPr="00D24C70" w:rsidRDefault="00EB4131" w:rsidP="007D19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Cs/>
                <w:i/>
                <w:i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Created</w:t>
            </w:r>
            <w:r w:rsidR="00230414">
              <w:rPr>
                <w:rFonts w:ascii="Cambria" w:eastAsia="Cambria" w:hAnsi="Cambria" w:cs="Cambria"/>
                <w:sz w:val="22"/>
                <w:szCs w:val="22"/>
              </w:rPr>
              <w:t xml:space="preserve"> and delivered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lesson plans and units, monitored academic progress, and </w:t>
            </w:r>
            <w:r w:rsidR="00230414">
              <w:rPr>
                <w:rFonts w:ascii="Cambria" w:eastAsia="Cambria" w:hAnsi="Cambria" w:cs="Cambria"/>
                <w:sz w:val="22"/>
                <w:szCs w:val="22"/>
              </w:rPr>
              <w:t>sought supervision from master teachers</w:t>
            </w:r>
          </w:p>
        </w:tc>
      </w:tr>
    </w:tbl>
    <w:p w14:paraId="215DA1F5" w14:textId="77777777" w:rsidR="003B2AA7" w:rsidRDefault="003B2AA7" w:rsidP="0014681D">
      <w:pPr>
        <w:spacing w:after="0"/>
        <w:rPr>
          <w:rFonts w:ascii="Cambria" w:eastAsia="Cambria" w:hAnsi="Cambria" w:cs="Cambria"/>
          <w:b/>
          <w:bCs/>
          <w:color w:val="4F81BD" w:themeColor="accent1"/>
          <w:sz w:val="24"/>
          <w:szCs w:val="24"/>
        </w:rPr>
      </w:pPr>
    </w:p>
    <w:p w14:paraId="16D33BD9" w14:textId="390C2113" w:rsidR="00752CCB" w:rsidRDefault="658C30CC" w:rsidP="0014681D">
      <w:pPr>
        <w:spacing w:after="0"/>
        <w:rPr>
          <w:rFonts w:ascii="Cambria" w:eastAsia="Cambria" w:hAnsi="Cambria" w:cs="Cambria"/>
          <w:b/>
          <w:bCs/>
          <w:color w:val="4F81BD" w:themeColor="accent1"/>
          <w:sz w:val="24"/>
          <w:szCs w:val="24"/>
        </w:rPr>
      </w:pPr>
      <w:r w:rsidRPr="658C30CC">
        <w:rPr>
          <w:rFonts w:ascii="Cambria" w:eastAsia="Cambria" w:hAnsi="Cambria" w:cs="Cambria"/>
          <w:b/>
          <w:bCs/>
          <w:color w:val="4F81BD" w:themeColor="accent1"/>
          <w:sz w:val="24"/>
          <w:szCs w:val="24"/>
        </w:rPr>
        <w:t>PRESENTATIONS</w:t>
      </w:r>
    </w:p>
    <w:p w14:paraId="472DE08D" w14:textId="3A303FD1" w:rsidR="00481F97" w:rsidRPr="00400924" w:rsidRDefault="00EB3B33" w:rsidP="002033DC">
      <w:pPr>
        <w:pStyle w:val="ListParagraph"/>
        <w:numPr>
          <w:ilvl w:val="0"/>
          <w:numId w:val="3"/>
        </w:numPr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 w:rsidRPr="00400924">
        <w:rPr>
          <w:rFonts w:asciiTheme="minorHAnsi" w:eastAsiaTheme="minorEastAsia" w:hAnsiTheme="minorHAnsi" w:cstheme="minorBidi"/>
          <w:sz w:val="22"/>
          <w:szCs w:val="22"/>
        </w:rPr>
        <w:t>M</w:t>
      </w:r>
      <w:r w:rsidR="00481F97" w:rsidRPr="00400924">
        <w:rPr>
          <w:rFonts w:asciiTheme="minorHAnsi" w:eastAsiaTheme="minorEastAsia" w:hAnsiTheme="minorHAnsi" w:cstheme="minorBidi"/>
          <w:sz w:val="22"/>
          <w:szCs w:val="22"/>
        </w:rPr>
        <w:t>ourning the Things We’ve Lost: How to Support Your Students in COVID</w:t>
      </w:r>
      <w:r w:rsidR="00390DB4" w:rsidRPr="0040092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00924">
        <w:rPr>
          <w:rFonts w:asciiTheme="minorHAnsi" w:eastAsiaTheme="minorEastAsia" w:hAnsiTheme="minorHAnsi" w:cstheme="minorBidi"/>
          <w:sz w:val="22"/>
          <w:szCs w:val="22"/>
        </w:rPr>
        <w:t>(Tacoma School District)</w:t>
      </w:r>
    </w:p>
    <w:p w14:paraId="03BFF010" w14:textId="517DEF89" w:rsidR="125E51A4" w:rsidRPr="00400924" w:rsidRDefault="658C30CC" w:rsidP="002033DC">
      <w:pPr>
        <w:pStyle w:val="ListParagraph"/>
        <w:numPr>
          <w:ilvl w:val="0"/>
          <w:numId w:val="3"/>
        </w:numPr>
        <w:spacing w:after="0"/>
        <w:rPr>
          <w:rFonts w:asciiTheme="minorHAnsi" w:eastAsiaTheme="minorEastAsia" w:hAnsiTheme="minorHAnsi" w:cstheme="minorBidi"/>
          <w:sz w:val="22"/>
          <w:szCs w:val="22"/>
        </w:rPr>
      </w:pPr>
      <w:r w:rsidRPr="00400924">
        <w:rPr>
          <w:rFonts w:asciiTheme="minorHAnsi" w:eastAsiaTheme="minorEastAsia" w:hAnsiTheme="minorHAnsi" w:cstheme="minorBidi"/>
          <w:sz w:val="22"/>
          <w:szCs w:val="22"/>
        </w:rPr>
        <w:t>Role of a School Counselor</w:t>
      </w:r>
      <w:r w:rsidR="00A44A7C" w:rsidRPr="00400924">
        <w:rPr>
          <w:rFonts w:asciiTheme="minorHAnsi" w:eastAsiaTheme="minorEastAsia" w:hAnsiTheme="minorHAnsi" w:cstheme="minorBidi"/>
          <w:sz w:val="22"/>
          <w:szCs w:val="22"/>
        </w:rPr>
        <w:t xml:space="preserve"> (Seattle University; University of Washington, Tacoma)</w:t>
      </w:r>
    </w:p>
    <w:p w14:paraId="7197C883" w14:textId="6E6B45AD" w:rsidR="125E51A4" w:rsidRPr="00400924" w:rsidRDefault="658C30CC" w:rsidP="000677A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400924">
        <w:rPr>
          <w:rFonts w:asciiTheme="minorHAnsi" w:eastAsiaTheme="minorEastAsia" w:hAnsiTheme="minorHAnsi" w:cstheme="minorBidi"/>
          <w:sz w:val="22"/>
          <w:szCs w:val="22"/>
        </w:rPr>
        <w:t>How High School Teachers Can Best Collaborate with School Counselors</w:t>
      </w:r>
      <w:r w:rsidR="007315BE" w:rsidRPr="00400924">
        <w:rPr>
          <w:rFonts w:asciiTheme="minorHAnsi" w:eastAsiaTheme="minorEastAsia" w:hAnsiTheme="minorHAnsi" w:cstheme="minorBidi"/>
          <w:sz w:val="22"/>
          <w:szCs w:val="22"/>
        </w:rPr>
        <w:t xml:space="preserve"> (University of Washington, Tacoma)</w:t>
      </w:r>
    </w:p>
    <w:p w14:paraId="340D3B2F" w14:textId="376DC45E" w:rsidR="003116AC" w:rsidRPr="00400924" w:rsidRDefault="00BF7F3D" w:rsidP="003116AC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400924">
        <w:rPr>
          <w:rFonts w:asciiTheme="minorHAnsi" w:eastAsiaTheme="minorEastAsia" w:hAnsiTheme="minorHAnsi" w:cstheme="minorBidi"/>
          <w:sz w:val="22"/>
          <w:szCs w:val="22"/>
        </w:rPr>
        <w:t xml:space="preserve">Supporting LGBTQ Students 101 (Washington </w:t>
      </w:r>
      <w:r w:rsidR="000677AD" w:rsidRPr="00400924">
        <w:rPr>
          <w:rFonts w:asciiTheme="minorHAnsi" w:eastAsiaTheme="minorEastAsia" w:hAnsiTheme="minorHAnsi" w:cstheme="minorBidi"/>
          <w:sz w:val="22"/>
          <w:szCs w:val="22"/>
        </w:rPr>
        <w:t>State School Directors’</w:t>
      </w:r>
      <w:r w:rsidR="0066256A" w:rsidRPr="0040092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0677AD" w:rsidRPr="00400924">
        <w:rPr>
          <w:rFonts w:asciiTheme="minorHAnsi" w:eastAsiaTheme="minorEastAsia" w:hAnsiTheme="minorHAnsi" w:cstheme="minorBidi"/>
          <w:sz w:val="22"/>
          <w:szCs w:val="22"/>
        </w:rPr>
        <w:t>Association</w:t>
      </w:r>
      <w:r w:rsidR="00B85D31" w:rsidRPr="00400924">
        <w:rPr>
          <w:rFonts w:asciiTheme="minorHAnsi" w:eastAsiaTheme="minorEastAsia" w:hAnsiTheme="minorHAnsi" w:cstheme="minorBidi"/>
          <w:sz w:val="22"/>
          <w:szCs w:val="22"/>
        </w:rPr>
        <w:t xml:space="preserve"> Equity Conference</w:t>
      </w:r>
      <w:r w:rsidR="003116AC" w:rsidRPr="00400924">
        <w:rPr>
          <w:rFonts w:asciiTheme="minorHAnsi" w:eastAsiaTheme="minorEastAsia" w:hAnsiTheme="minorHAnsi" w:cstheme="minorBidi"/>
          <w:sz w:val="22"/>
          <w:szCs w:val="22"/>
        </w:rPr>
        <w:t>, Washington State School Counselor Association State Conference, Washington State School Counselor Association State Conference</w:t>
      </w:r>
      <w:r w:rsidR="0066256A" w:rsidRPr="00400924">
        <w:rPr>
          <w:rFonts w:asciiTheme="minorHAnsi" w:eastAsiaTheme="minorEastAsia" w:hAnsiTheme="minorHAnsi" w:cstheme="minorBidi"/>
          <w:sz w:val="22"/>
          <w:szCs w:val="22"/>
        </w:rPr>
        <w:t>,</w:t>
      </w:r>
      <w:r w:rsidRPr="00400924">
        <w:rPr>
          <w:rFonts w:asciiTheme="minorHAnsi" w:eastAsiaTheme="minorEastAsia" w:hAnsiTheme="minorHAnsi" w:cstheme="minorBidi"/>
          <w:sz w:val="22"/>
          <w:szCs w:val="22"/>
        </w:rPr>
        <w:t xml:space="preserve"> Tacoma School District</w:t>
      </w:r>
      <w:r w:rsidR="0066256A" w:rsidRPr="00400924">
        <w:rPr>
          <w:rFonts w:asciiTheme="minorHAnsi" w:eastAsiaTheme="minorEastAsia" w:hAnsiTheme="minorHAnsi" w:cstheme="minorBidi"/>
          <w:sz w:val="22"/>
          <w:szCs w:val="22"/>
        </w:rPr>
        <w:t xml:space="preserve"> W</w:t>
      </w:r>
      <w:r w:rsidR="003116AC" w:rsidRPr="00400924">
        <w:rPr>
          <w:rFonts w:asciiTheme="minorHAnsi" w:eastAsiaTheme="minorEastAsia" w:hAnsiTheme="minorHAnsi" w:cstheme="minorBidi"/>
          <w:sz w:val="22"/>
          <w:szCs w:val="22"/>
        </w:rPr>
        <w:t>hole Educator Conference</w:t>
      </w:r>
      <w:r w:rsidRPr="00400924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2FB50A21" w14:textId="78232E00" w:rsidR="00CA7532" w:rsidRPr="00400924" w:rsidRDefault="004441F7" w:rsidP="00CA7532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400924">
        <w:rPr>
          <w:rFonts w:asciiTheme="minorHAnsi" w:eastAsiaTheme="minorEastAsia" w:hAnsiTheme="minorHAnsi" w:cstheme="minorBidi"/>
          <w:sz w:val="22"/>
          <w:szCs w:val="22"/>
        </w:rPr>
        <w:t xml:space="preserve">How </w:t>
      </w:r>
      <w:r w:rsidR="658C30CC" w:rsidRPr="00400924">
        <w:rPr>
          <w:rFonts w:asciiTheme="minorHAnsi" w:eastAsiaTheme="minorEastAsia" w:hAnsiTheme="minorHAnsi" w:cstheme="minorBidi"/>
          <w:sz w:val="22"/>
          <w:szCs w:val="22"/>
        </w:rPr>
        <w:t>Parents Can Support Grieving Children in School</w:t>
      </w:r>
      <w:r w:rsidRPr="00400924">
        <w:rPr>
          <w:rFonts w:asciiTheme="minorHAnsi" w:eastAsiaTheme="minorEastAsia" w:hAnsiTheme="minorHAnsi" w:cstheme="minorBidi"/>
          <w:sz w:val="22"/>
          <w:szCs w:val="22"/>
        </w:rPr>
        <w:t xml:space="preserve"> (Bridges Center for Grieving Children, Mary Bridge Hospital)</w:t>
      </w:r>
    </w:p>
    <w:sectPr w:rsidR="00CA7532" w:rsidRPr="00400924">
      <w:headerReference w:type="even" r:id="rId7"/>
      <w:footerReference w:type="even" r:id="rId8"/>
      <w:footerReference w:type="default" r:id="rId9"/>
      <w:headerReference w:type="first" r:id="rId10"/>
      <w:pgSz w:w="12240" w:h="1584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8784" w14:textId="77777777" w:rsidR="00834285" w:rsidRDefault="00834285">
      <w:pPr>
        <w:spacing w:after="0" w:line="240" w:lineRule="auto"/>
      </w:pPr>
      <w:r>
        <w:separator/>
      </w:r>
    </w:p>
  </w:endnote>
  <w:endnote w:type="continuationSeparator" w:id="0">
    <w:p w14:paraId="14232552" w14:textId="77777777" w:rsidR="00834285" w:rsidRDefault="0083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11E6" w14:textId="2CA25D23" w:rsidR="005A4E7C" w:rsidRDefault="00715A06">
    <w:pPr>
      <w:pBdr>
        <w:top w:val="dashed" w:sz="4" w:space="18" w:color="7F7F7F"/>
      </w:pBdr>
      <w:tabs>
        <w:tab w:val="center" w:pos="4320"/>
        <w:tab w:val="right" w:pos="8640"/>
      </w:tabs>
      <w:rPr>
        <w:color w:val="7F7F7F"/>
      </w:rPr>
    </w:pPr>
    <w:r>
      <w:rPr>
        <w:rFonts w:ascii="Wingdings 3" w:eastAsia="Wingdings 3" w:hAnsi="Wingdings 3" w:cs="Wingdings 3"/>
        <w:color w:val="C0504D"/>
      </w:rPr>
      <w:t>▶</w:t>
    </w:r>
    <w:r>
      <w:rPr>
        <w:color w:val="7F7F7F"/>
      </w:rPr>
      <w:t xml:space="preserve"> Page </w:t>
    </w:r>
    <w:r>
      <w:rPr>
        <w:color w:val="7F7F7F"/>
      </w:rPr>
      <w:fldChar w:fldCharType="begin"/>
    </w:r>
    <w:r>
      <w:rPr>
        <w:color w:val="7F7F7F"/>
      </w:rPr>
      <w:instrText>PAGE</w:instrText>
    </w:r>
    <w:r w:rsidR="00565B04">
      <w:rPr>
        <w:color w:val="7F7F7F"/>
      </w:rPr>
      <w:fldChar w:fldCharType="separate"/>
    </w:r>
    <w:r w:rsidR="00565B04">
      <w:rPr>
        <w:noProof/>
        <w:color w:val="7F7F7F"/>
      </w:rPr>
      <w:t>2</w:t>
    </w:r>
    <w:r>
      <w:rPr>
        <w:color w:val="7F7F7F"/>
      </w:rPr>
      <w:fldChar w:fldCharType="end"/>
    </w:r>
    <w:r>
      <w:rPr>
        <w:color w:val="7F7F7F"/>
      </w:rPr>
      <w:t xml:space="preserve"> | [Type your phone number]</w:t>
    </w:r>
  </w:p>
  <w:p w14:paraId="78E3873B" w14:textId="77777777" w:rsidR="005A4E7C" w:rsidRDefault="005A4E7C">
    <w:pPr>
      <w:tabs>
        <w:tab w:val="center" w:pos="4680"/>
        <w:tab w:val="right" w:pos="9360"/>
      </w:tabs>
      <w:spacing w:after="720" w:line="240" w:lineRule="auto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A46" w14:textId="77777777" w:rsidR="005A4E7C" w:rsidRDefault="005A4E7C">
    <w:pPr>
      <w:tabs>
        <w:tab w:val="left" w:pos="8640"/>
      </w:tabs>
      <w:spacing w:after="720" w:line="240" w:lineRule="auto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B694" w14:textId="77777777" w:rsidR="00834285" w:rsidRDefault="00834285">
      <w:pPr>
        <w:spacing w:after="0" w:line="240" w:lineRule="auto"/>
      </w:pPr>
      <w:r>
        <w:separator/>
      </w:r>
    </w:p>
  </w:footnote>
  <w:footnote w:type="continuationSeparator" w:id="0">
    <w:p w14:paraId="17338228" w14:textId="77777777" w:rsidR="00834285" w:rsidRDefault="0083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197A" w14:textId="77777777" w:rsidR="005A4E7C" w:rsidRDefault="00715A06">
    <w:pPr>
      <w:pBdr>
        <w:bottom w:val="dashed" w:sz="4" w:space="18" w:color="7F7F7F"/>
      </w:pBdr>
      <w:tabs>
        <w:tab w:val="center" w:pos="4320"/>
        <w:tab w:val="right" w:pos="8640"/>
      </w:tabs>
      <w:spacing w:before="720" w:line="396" w:lineRule="auto"/>
      <w:jc w:val="right"/>
      <w:rPr>
        <w:color w:val="7F7F7F"/>
        <w:sz w:val="22"/>
        <w:szCs w:val="22"/>
      </w:rPr>
    </w:pPr>
    <w:r>
      <w:rPr>
        <w:rFonts w:ascii="Wingdings 3" w:eastAsia="Wingdings 3" w:hAnsi="Wingdings 3" w:cs="Wingdings 3"/>
        <w:color w:val="C0504D"/>
        <w:sz w:val="22"/>
        <w:szCs w:val="22"/>
      </w:rPr>
      <w:t>▶</w:t>
    </w:r>
    <w:r>
      <w:rPr>
        <w:color w:val="7F7F7F"/>
        <w:sz w:val="22"/>
        <w:szCs w:val="22"/>
      </w:rPr>
      <w:t xml:space="preserve"> Resume: Liz Meyer</w:t>
    </w:r>
  </w:p>
  <w:p w14:paraId="5B0142EC" w14:textId="77777777" w:rsidR="005A4E7C" w:rsidRDefault="005A4E7C">
    <w:pPr>
      <w:tabs>
        <w:tab w:val="center" w:pos="4680"/>
        <w:tab w:val="right" w:pos="9360"/>
      </w:tabs>
      <w:spacing w:after="0" w:line="240" w:lineRule="auto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9CE7" w14:textId="77777777" w:rsidR="00565B04" w:rsidRDefault="00565B04">
    <w:pPr>
      <w:pStyle w:val="Header"/>
    </w:pPr>
  </w:p>
  <w:p w14:paraId="3732A3D0" w14:textId="61173E43" w:rsidR="00565B04" w:rsidRPr="00565B04" w:rsidRDefault="00565B04" w:rsidP="00565B04">
    <w:pPr>
      <w:pStyle w:val="Header"/>
      <w:jc w:val="center"/>
      <w:rPr>
        <w:sz w:val="32"/>
        <w:szCs w:val="32"/>
      </w:rPr>
    </w:pPr>
    <w:r w:rsidRPr="00565B04">
      <w:rPr>
        <w:sz w:val="32"/>
        <w:szCs w:val="32"/>
      </w:rPr>
      <w:t>Taylor Meyer, NBCT, NCC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2673"/>
    <w:multiLevelType w:val="multilevel"/>
    <w:tmpl w:val="9B827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D630EB"/>
    <w:multiLevelType w:val="multilevel"/>
    <w:tmpl w:val="38B62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DA03C4"/>
    <w:multiLevelType w:val="hybridMultilevel"/>
    <w:tmpl w:val="4F38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11190"/>
    <w:multiLevelType w:val="hybridMultilevel"/>
    <w:tmpl w:val="CBD2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B70A1"/>
    <w:multiLevelType w:val="hybridMultilevel"/>
    <w:tmpl w:val="3358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1012">
    <w:abstractNumId w:val="0"/>
  </w:num>
  <w:num w:numId="2" w16cid:durableId="973215907">
    <w:abstractNumId w:val="1"/>
  </w:num>
  <w:num w:numId="3" w16cid:durableId="783307536">
    <w:abstractNumId w:val="2"/>
  </w:num>
  <w:num w:numId="4" w16cid:durableId="1803692657">
    <w:abstractNumId w:val="4"/>
  </w:num>
  <w:num w:numId="5" w16cid:durableId="2001493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7C"/>
    <w:rsid w:val="0003451D"/>
    <w:rsid w:val="000423C3"/>
    <w:rsid w:val="00047EF1"/>
    <w:rsid w:val="00050166"/>
    <w:rsid w:val="00052B7A"/>
    <w:rsid w:val="00061A57"/>
    <w:rsid w:val="000677AD"/>
    <w:rsid w:val="000859A1"/>
    <w:rsid w:val="000A2DD9"/>
    <w:rsid w:val="000E72AA"/>
    <w:rsid w:val="000F786C"/>
    <w:rsid w:val="00111B3F"/>
    <w:rsid w:val="00114755"/>
    <w:rsid w:val="00131ED4"/>
    <w:rsid w:val="00143989"/>
    <w:rsid w:val="00144044"/>
    <w:rsid w:val="0014681D"/>
    <w:rsid w:val="00155BB4"/>
    <w:rsid w:val="00165B96"/>
    <w:rsid w:val="0019299B"/>
    <w:rsid w:val="0019497B"/>
    <w:rsid w:val="001A6B70"/>
    <w:rsid w:val="001B5588"/>
    <w:rsid w:val="001E2DB6"/>
    <w:rsid w:val="001E67DD"/>
    <w:rsid w:val="001E6B00"/>
    <w:rsid w:val="001F2842"/>
    <w:rsid w:val="002033DC"/>
    <w:rsid w:val="00203643"/>
    <w:rsid w:val="002126E7"/>
    <w:rsid w:val="0021579E"/>
    <w:rsid w:val="002168B2"/>
    <w:rsid w:val="00230414"/>
    <w:rsid w:val="00250B7C"/>
    <w:rsid w:val="002832C5"/>
    <w:rsid w:val="002833DA"/>
    <w:rsid w:val="002F34DD"/>
    <w:rsid w:val="002F5417"/>
    <w:rsid w:val="003116AC"/>
    <w:rsid w:val="00315601"/>
    <w:rsid w:val="00317209"/>
    <w:rsid w:val="00320D28"/>
    <w:rsid w:val="00327309"/>
    <w:rsid w:val="00340F72"/>
    <w:rsid w:val="00343D48"/>
    <w:rsid w:val="00362F19"/>
    <w:rsid w:val="0037047E"/>
    <w:rsid w:val="00372865"/>
    <w:rsid w:val="00372F16"/>
    <w:rsid w:val="00373DEA"/>
    <w:rsid w:val="00377ED8"/>
    <w:rsid w:val="00387286"/>
    <w:rsid w:val="00390DB4"/>
    <w:rsid w:val="00393622"/>
    <w:rsid w:val="003943B4"/>
    <w:rsid w:val="003A0D94"/>
    <w:rsid w:val="003B2AA7"/>
    <w:rsid w:val="003E41DF"/>
    <w:rsid w:val="00400924"/>
    <w:rsid w:val="00401D53"/>
    <w:rsid w:val="004234FC"/>
    <w:rsid w:val="004302B1"/>
    <w:rsid w:val="004441F7"/>
    <w:rsid w:val="004740FE"/>
    <w:rsid w:val="0047671A"/>
    <w:rsid w:val="00476778"/>
    <w:rsid w:val="00481F97"/>
    <w:rsid w:val="00490C22"/>
    <w:rsid w:val="004C4826"/>
    <w:rsid w:val="004E0DFA"/>
    <w:rsid w:val="004E1E29"/>
    <w:rsid w:val="004E4A62"/>
    <w:rsid w:val="004F03C3"/>
    <w:rsid w:val="00501BBE"/>
    <w:rsid w:val="00512540"/>
    <w:rsid w:val="00530CDC"/>
    <w:rsid w:val="005528F7"/>
    <w:rsid w:val="005572C3"/>
    <w:rsid w:val="00565B04"/>
    <w:rsid w:val="0056785E"/>
    <w:rsid w:val="005736C9"/>
    <w:rsid w:val="00584B6F"/>
    <w:rsid w:val="00594ED4"/>
    <w:rsid w:val="00595E84"/>
    <w:rsid w:val="005A4E7C"/>
    <w:rsid w:val="005A626A"/>
    <w:rsid w:val="005C20B6"/>
    <w:rsid w:val="005D2038"/>
    <w:rsid w:val="005E0BEB"/>
    <w:rsid w:val="005E32FE"/>
    <w:rsid w:val="00600D10"/>
    <w:rsid w:val="00600FC9"/>
    <w:rsid w:val="0061187F"/>
    <w:rsid w:val="00611F47"/>
    <w:rsid w:val="00617518"/>
    <w:rsid w:val="00647AEE"/>
    <w:rsid w:val="0066256A"/>
    <w:rsid w:val="006645D9"/>
    <w:rsid w:val="006673E7"/>
    <w:rsid w:val="006A7963"/>
    <w:rsid w:val="006B775F"/>
    <w:rsid w:val="006D1CFC"/>
    <w:rsid w:val="006E1B0E"/>
    <w:rsid w:val="006E7AEF"/>
    <w:rsid w:val="00715A06"/>
    <w:rsid w:val="00721A71"/>
    <w:rsid w:val="007315BE"/>
    <w:rsid w:val="00752CCB"/>
    <w:rsid w:val="0075692A"/>
    <w:rsid w:val="0076281A"/>
    <w:rsid w:val="00764BE2"/>
    <w:rsid w:val="007921F9"/>
    <w:rsid w:val="007A311C"/>
    <w:rsid w:val="007D1925"/>
    <w:rsid w:val="007E5584"/>
    <w:rsid w:val="007F2152"/>
    <w:rsid w:val="00820B06"/>
    <w:rsid w:val="00834285"/>
    <w:rsid w:val="0084020C"/>
    <w:rsid w:val="0085137A"/>
    <w:rsid w:val="0086789A"/>
    <w:rsid w:val="00884A49"/>
    <w:rsid w:val="0088676F"/>
    <w:rsid w:val="008B7A85"/>
    <w:rsid w:val="008C1381"/>
    <w:rsid w:val="008C1776"/>
    <w:rsid w:val="008E34A9"/>
    <w:rsid w:val="008E41FC"/>
    <w:rsid w:val="008F5769"/>
    <w:rsid w:val="008F69A4"/>
    <w:rsid w:val="009037D9"/>
    <w:rsid w:val="009106CB"/>
    <w:rsid w:val="009115D3"/>
    <w:rsid w:val="009126B7"/>
    <w:rsid w:val="009229B5"/>
    <w:rsid w:val="00925E6D"/>
    <w:rsid w:val="00933595"/>
    <w:rsid w:val="009623AD"/>
    <w:rsid w:val="00974148"/>
    <w:rsid w:val="009770C3"/>
    <w:rsid w:val="009A0413"/>
    <w:rsid w:val="009B6B13"/>
    <w:rsid w:val="009D0138"/>
    <w:rsid w:val="009D0593"/>
    <w:rsid w:val="009D374B"/>
    <w:rsid w:val="00A305DF"/>
    <w:rsid w:val="00A409A2"/>
    <w:rsid w:val="00A43178"/>
    <w:rsid w:val="00A441C4"/>
    <w:rsid w:val="00A44A7C"/>
    <w:rsid w:val="00A50E2C"/>
    <w:rsid w:val="00A56B30"/>
    <w:rsid w:val="00A645AC"/>
    <w:rsid w:val="00A743FD"/>
    <w:rsid w:val="00A74976"/>
    <w:rsid w:val="00A87641"/>
    <w:rsid w:val="00A965BA"/>
    <w:rsid w:val="00AA7812"/>
    <w:rsid w:val="00AA7B60"/>
    <w:rsid w:val="00AD53B9"/>
    <w:rsid w:val="00AF40D2"/>
    <w:rsid w:val="00AF432C"/>
    <w:rsid w:val="00B21045"/>
    <w:rsid w:val="00B22E37"/>
    <w:rsid w:val="00B22F37"/>
    <w:rsid w:val="00B52AF8"/>
    <w:rsid w:val="00B60ACD"/>
    <w:rsid w:val="00B663AE"/>
    <w:rsid w:val="00B664A6"/>
    <w:rsid w:val="00B72350"/>
    <w:rsid w:val="00B85D31"/>
    <w:rsid w:val="00B86569"/>
    <w:rsid w:val="00B86B57"/>
    <w:rsid w:val="00B96246"/>
    <w:rsid w:val="00BB283B"/>
    <w:rsid w:val="00BB38E3"/>
    <w:rsid w:val="00BC2EC4"/>
    <w:rsid w:val="00BC40AF"/>
    <w:rsid w:val="00BF7F3D"/>
    <w:rsid w:val="00C116E2"/>
    <w:rsid w:val="00C14924"/>
    <w:rsid w:val="00C2574F"/>
    <w:rsid w:val="00C34BED"/>
    <w:rsid w:val="00C35DB1"/>
    <w:rsid w:val="00C464E0"/>
    <w:rsid w:val="00C66194"/>
    <w:rsid w:val="00C77686"/>
    <w:rsid w:val="00C825FF"/>
    <w:rsid w:val="00CA44FC"/>
    <w:rsid w:val="00CA4B8E"/>
    <w:rsid w:val="00CA7532"/>
    <w:rsid w:val="00CB71AF"/>
    <w:rsid w:val="00CC1D3B"/>
    <w:rsid w:val="00CC439E"/>
    <w:rsid w:val="00CD36EF"/>
    <w:rsid w:val="00CD4FC7"/>
    <w:rsid w:val="00D049A0"/>
    <w:rsid w:val="00D0734C"/>
    <w:rsid w:val="00D24C70"/>
    <w:rsid w:val="00D331FF"/>
    <w:rsid w:val="00D7677F"/>
    <w:rsid w:val="00D861CB"/>
    <w:rsid w:val="00DC6FE1"/>
    <w:rsid w:val="00DE6994"/>
    <w:rsid w:val="00E00912"/>
    <w:rsid w:val="00E22AA9"/>
    <w:rsid w:val="00E31A6F"/>
    <w:rsid w:val="00E36D33"/>
    <w:rsid w:val="00EA33B2"/>
    <w:rsid w:val="00EB3B33"/>
    <w:rsid w:val="00EB4131"/>
    <w:rsid w:val="00EB4BCA"/>
    <w:rsid w:val="00EB6180"/>
    <w:rsid w:val="00EC6032"/>
    <w:rsid w:val="00EE6FC2"/>
    <w:rsid w:val="00EE7C22"/>
    <w:rsid w:val="00EF3B7C"/>
    <w:rsid w:val="00F00DA4"/>
    <w:rsid w:val="00F33E9F"/>
    <w:rsid w:val="00F34A7A"/>
    <w:rsid w:val="00F34AE2"/>
    <w:rsid w:val="00F41A57"/>
    <w:rsid w:val="00F476D4"/>
    <w:rsid w:val="00F47818"/>
    <w:rsid w:val="00F64E95"/>
    <w:rsid w:val="00F83A45"/>
    <w:rsid w:val="00F87CFA"/>
    <w:rsid w:val="00F94ADE"/>
    <w:rsid w:val="00FA6968"/>
    <w:rsid w:val="00FB4D37"/>
    <w:rsid w:val="00FC19A1"/>
    <w:rsid w:val="00FD075E"/>
    <w:rsid w:val="00FE15B3"/>
    <w:rsid w:val="125E51A4"/>
    <w:rsid w:val="1738E105"/>
    <w:rsid w:val="1FD3C254"/>
    <w:rsid w:val="2E20995B"/>
    <w:rsid w:val="5EBEA19F"/>
    <w:rsid w:val="658C30CC"/>
    <w:rsid w:val="69DA18B7"/>
    <w:rsid w:val="6FF54A22"/>
    <w:rsid w:val="700FFE36"/>
    <w:rsid w:val="7FE6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0256"/>
  <w15:docId w15:val="{B45315F2-8C02-4DD0-B38C-94DCE7DE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B04"/>
  </w:style>
  <w:style w:type="paragraph" w:styleId="Footer">
    <w:name w:val="footer"/>
    <w:basedOn w:val="Normal"/>
    <w:link w:val="FooterChar"/>
    <w:uiPriority w:val="99"/>
    <w:unhideWhenUsed/>
    <w:rsid w:val="00565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MEYER</dc:creator>
  <cp:lastModifiedBy>TAYLOR MEYER</cp:lastModifiedBy>
  <cp:revision>135</cp:revision>
  <dcterms:created xsi:type="dcterms:W3CDTF">2022-04-01T15:41:00Z</dcterms:created>
  <dcterms:modified xsi:type="dcterms:W3CDTF">2023-03-23T15:32:00Z</dcterms:modified>
</cp:coreProperties>
</file>